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E41" w:rsidRPr="00E10E41" w:rsidRDefault="00E10E41" w:rsidP="00E10E41">
      <w:pPr>
        <w:rPr>
          <w:rFonts w:ascii="BrowalliaUPC" w:hAnsi="BrowalliaUPC" w:cs="BrowalliaUPC"/>
          <w:sz w:val="32"/>
          <w:szCs w:val="32"/>
        </w:rPr>
      </w:pPr>
    </w:p>
    <w:p w:rsidR="00E10E41" w:rsidRPr="00E10E41" w:rsidRDefault="00E10E41" w:rsidP="00E10E41">
      <w:pPr>
        <w:rPr>
          <w:rFonts w:ascii="BrowalliaUPC" w:hAnsi="BrowalliaUPC" w:cs="BrowalliaUPC"/>
          <w:sz w:val="32"/>
          <w:szCs w:val="32"/>
        </w:rPr>
      </w:pPr>
    </w:p>
    <w:p w:rsidR="00E10E41" w:rsidRPr="00E10E41" w:rsidRDefault="00E10E41" w:rsidP="00E10E41">
      <w:pPr>
        <w:rPr>
          <w:rFonts w:ascii="BrowalliaUPC" w:hAnsi="BrowalliaUPC" w:cs="BrowalliaUPC"/>
          <w:b/>
          <w:bCs/>
          <w:sz w:val="32"/>
          <w:szCs w:val="32"/>
        </w:rPr>
      </w:pPr>
      <w:r w:rsidRPr="00E10E41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10E41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E10E41">
        <w:rPr>
          <w:rFonts w:ascii="BrowalliaUPC" w:hAnsi="BrowalliaUPC" w:cs="BrowalliaUPC"/>
          <w:b/>
          <w:bCs/>
          <w:sz w:val="32"/>
          <w:szCs w:val="32"/>
          <w:cs/>
        </w:rPr>
        <w:t>ครั้งที่ 3/2560 (ครั้งที่ 13)</w:t>
      </w:r>
    </w:p>
    <w:p w:rsidR="00E10E41" w:rsidRPr="00E10E41" w:rsidRDefault="00E10E41" w:rsidP="00E10E41">
      <w:pPr>
        <w:ind w:right="-330"/>
        <w:rPr>
          <w:rFonts w:ascii="BrowalliaUPC" w:hAnsi="BrowalliaUPC" w:cs="BrowalliaUPC"/>
          <w:b/>
          <w:bCs/>
          <w:sz w:val="32"/>
          <w:szCs w:val="32"/>
        </w:rPr>
      </w:pPr>
      <w:r w:rsidRPr="00E10E41">
        <w:rPr>
          <w:rFonts w:ascii="BrowalliaUPC" w:hAnsi="BrowalliaUPC" w:cs="BrowalliaUPC"/>
          <w:b/>
          <w:bCs/>
          <w:sz w:val="32"/>
          <w:szCs w:val="32"/>
          <w:cs/>
        </w:rPr>
        <w:t>เมื่อวันจันทร์ที่ 31 กรกฎาคม พ.ศ. 2560 เวลา 14.00 น.</w:t>
      </w:r>
      <w:r w:rsidRPr="00E10E41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E10E41">
        <w:rPr>
          <w:rFonts w:ascii="BrowalliaUPC" w:hAnsi="BrowalliaUPC" w:cs="BrowalliaUPC"/>
          <w:b/>
          <w:bCs/>
          <w:sz w:val="32"/>
          <w:szCs w:val="32"/>
          <w:cs/>
        </w:rPr>
        <w:t>ณ ตึกสันติไมตรี (หลังใน) ทำเนียบรัฐบาล</w:t>
      </w:r>
    </w:p>
    <w:p w:rsidR="00E10E41" w:rsidRPr="00E10E41" w:rsidRDefault="00E10E41" w:rsidP="00E10E41">
      <w:pPr>
        <w:rPr>
          <w:rFonts w:ascii="BrowalliaUPC" w:hAnsi="BrowalliaUPC" w:cs="BrowalliaUPC"/>
          <w:sz w:val="32"/>
          <w:szCs w:val="32"/>
        </w:rPr>
      </w:pPr>
      <w:r w:rsidRPr="00E10E41">
        <w:rPr>
          <w:rFonts w:ascii="BrowalliaUPC" w:hAnsi="BrowalliaUPC" w:cs="BrowalliaUPC"/>
          <w:sz w:val="32"/>
          <w:szCs w:val="32"/>
          <w:cs/>
        </w:rPr>
        <w:t>นายกรัฐมนตรี (พลเอก ประยุทธ์ จันทร์โอชา) ประธานกรรมการ</w:t>
      </w:r>
    </w:p>
    <w:p w:rsidR="00E10E41" w:rsidRDefault="00E10E41" w:rsidP="00E10E41">
      <w:pPr>
        <w:rPr>
          <w:rFonts w:ascii="BrowalliaUPC" w:hAnsi="BrowalliaUPC" w:cs="BrowalliaUPC"/>
          <w:sz w:val="32"/>
          <w:szCs w:val="32"/>
        </w:rPr>
      </w:pPr>
      <w:r w:rsidRPr="00E10E41">
        <w:rPr>
          <w:rFonts w:ascii="BrowalliaUPC" w:hAnsi="BrowalliaUPC" w:cs="BrowalliaUPC"/>
          <w:sz w:val="32"/>
          <w:szCs w:val="32"/>
          <w:cs/>
        </w:rPr>
        <w:t>ผู้อำนวยการสำนักงานนโยบายและแผนพลังงาน (นายทวารัฐ สูตะบุตร) กรรมการและเลขานุการ</w:t>
      </w:r>
    </w:p>
    <w:p w:rsidR="002C7275" w:rsidRPr="00E10E41" w:rsidRDefault="002C7275" w:rsidP="00E10E41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b/>
          <w:bCs/>
          <w:sz w:val="32"/>
          <w:szCs w:val="32"/>
        </w:rPr>
      </w:pPr>
      <w:r w:rsidRPr="000C514D">
        <w:rPr>
          <w:rFonts w:ascii="BrowalliaUPC" w:hAnsi="BrowalliaUPC" w:cs="BrowalliaUPC"/>
          <w:b/>
          <w:bCs/>
          <w:sz w:val="32"/>
          <w:szCs w:val="32"/>
          <w:cs/>
        </w:rPr>
        <w:t>เรื่องที่ 8 มาตรการช่วยเหลือผู้มีรายได้น้อยด้านพลังงาน</w:t>
      </w:r>
      <w:bookmarkStart w:id="0" w:name="_GoBack"/>
      <w:bookmarkEnd w:id="0"/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>ฝ่ายเลขานุการฯ ได้สรุปสาระสำคัญให้ที่ประชุมทราบ ดังนี้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 xml:space="preserve">1. เมื่อวันที่ 20 เมษายน 2560 กรมบัญชีกลางได้ประชุมหารือร่วมกับ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. และหน่วยงาน ที่เกี่ยวข้อง เพื่อพิจารณาแนวทางการให้ส่วนลดค่าไฟฟ้า ค่าน้ำประปา รวมทั้งการให้สวัสดิการอื่นเพิ่มเติม และที่ประชุมได้เห็นชอบแนวทางการให้สวัสดิการด้านพลังงาน ดังนี้ (1) ค่าไฟฟ้า ในวงเงิน 300 บาทต่อคนต่อเดือน กรณีไม่เกินวงเงิน 300 บาท หรือเกิน 300 บาท แต่ไม่เกิน 600 บาท ไม่ต้องตรวจสอบชื่อในใบแจ้งหนี้ให้ตรงกับชื่อในบัตรสวัสดิการ โดยได้ส่วนลดไม่เกินวงเงินที่กำหนด ส่วนต่างให้ชำระเพิ่มเติมเอง กรณีเกิน 600 บาท ต้องตรวจสอบชื่อในใบแจ้งหนี้ให้ตรงกับชื่อในบัตรสวัสดิการ โดยได้ส่วนลดไม่เกิน 300 บาท ส่วนต่างให้ชำระเพิ่มเอง (2) ก๊าซปิโตรเลียมเหลว (</w:t>
      </w:r>
      <w:r w:rsidRPr="000C514D">
        <w:rPr>
          <w:rFonts w:ascii="BrowalliaUPC" w:hAnsi="BrowalliaUPC" w:cs="BrowalliaUPC"/>
          <w:sz w:val="32"/>
          <w:szCs w:val="32"/>
        </w:rPr>
        <w:t xml:space="preserve">LPG)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สำหรับครัวเรือนรายได้น้อยช่วยเหลือในวงเงิน 50 บาทต่อคนต่อ 3 เดือน (ปริมาณการใช้ก๊าซ 18 กิโลกรัมต่อ 3 เดือน) และ (3) น้ำมันเชื้อเพลิงและ </w:t>
      </w:r>
      <w:r w:rsidRPr="000C514D">
        <w:rPr>
          <w:rFonts w:ascii="BrowalliaUPC" w:hAnsi="BrowalliaUPC" w:cs="BrowalliaUPC"/>
          <w:sz w:val="32"/>
          <w:szCs w:val="32"/>
        </w:rPr>
        <w:t xml:space="preserve">NGV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ไม่มีการช่วยเหลือ ต่อมาเมื่อวันที่ 18 พฤษภาคม 2560 กรมบัญชีกลางได้ประชุมร่วมกับ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และสำนักงานคณะกรรมการกำกับกิจการพลังงาน (สำนักงาน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กกพ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.) เพื่อทบทวนแนวทางการให้สวัสดิการผ่านบัตรสวัสดิการแก่ผู้มีรายได้น้อยตามโครงการลงทะเบียนเพื่อสวัสดิการแห่งรัฐ ปี 2560 ซึ่งผู้แทนกระทรวงพลังงานและผู้แทนสำนักงาน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กกพ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มีความเห็นว่าควรปรับวงเงินสวัสดิการค่าไฟฟ้าเป็น 200 บาทต่อคนต่อเดือน หรือคิดเป็นปริมาณไฟฟ้าประมาณ 60 หน่วยต่อเดือน พร้อมทั้งยกเลิกนโยบายไฟฟ้าฟรี เพื่อลดปัญหาความไม่เป็นธรรมแก่ผู้ใช้ไฟฟ้ารายอื่นที่ต้องอุดหนุนผู้ใช้ไฟฟ้าฟรี ส่วนการช่วยเหลือครัวเรือนรายได้น้อยผ่านสวัสดิการสำหรับค่าก๊าซ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คงเดิมอยู่ที่ 50 บาทต่อคนต่อ 3 เดือน ต่อมาเมื่อวันที่ 8 มิถุนายน 2560 สำนักงาน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กกพ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ได้มีหนังสือถึง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. แจ้งการพิจารณาเพื่อรองรับนโยบายการให้สวัสดิการตามโครงการลงทะเบียนเพื่อสวัสดิการแห่งรัฐ ปี 2560 สรุปได้ดังนี้ (1) การให้สวัสดิการค่าไฟฟ้าควรกำหนดสิทธิผู้มี</w:t>
      </w:r>
      <w:r w:rsidRPr="000C514D">
        <w:rPr>
          <w:rFonts w:ascii="BrowalliaUPC" w:hAnsi="BrowalliaUPC" w:cs="BrowalliaUPC"/>
          <w:sz w:val="32"/>
          <w:szCs w:val="32"/>
          <w:cs/>
        </w:rPr>
        <w:lastRenderedPageBreak/>
        <w:t xml:space="preserve">รายได้น้อยกับทะเบียนมิเตอร์ผู้ใช้ไฟฟ้า (2) ควรลดฐานการให้สวัสดิการค่าไฟฟ้าโดยคิดจากการใช้ไฟฟ้าประมาณ 50 – 60 หน่วยต่อเดือน หรือประมาณ 200 บาทต่อเดือน (3) เพื่อไม่ให้เกิดการซ้ำซ้อน เสนอให้ยกเลิกมติคณะรัฐมนตรีและ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ที่เกี่ยวข้องกับนโยบายและมาตรการ ในการอุดหนุนค่าไฟฟ้าให้กับผู้ใช้ไฟฟ้าที่มีรายได้น้อย พร้อมทั้งกำหนดวันที่มีผลบังคับใช้ให้สอดคล้องกัน 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>2. กรมบัญชีกลาง ได้แจ้งแนวทางการจัดสวัสดิการและสิทธิประโยชน์สำหรับผู้มีสิทธิตามโครงการลงทะเบียนเพื่อสิทธิสวัสดิการแห่งรัฐ ปี 2560 (ใหม่) โดยสวัสดิการค่าไฟฟ้าภายในวงเงิน 200 บาทต่อคนต่อเดือน (ปริมาณไฟฟ้า 50 หน่วยต่อเดือน) มีเงื่อนไขคือ กรณีใบแจ้งหนี้ค่าไฟฟ้าไม่เกิน 200 บาท สามารถใช้บัตรสวัสดิการชำระได้ตามจำนวนเงินในใบแจ้งหนี้ กรณีเกิน 200 บาท แต่ไม่เกิน 500 บาท สามารถใช้บัตรสวัสดิการชำระได้ตามสิทธิ 200 บาท และส่วนเกินให้เลือกชำระเป็นเงินสดหรือการตัดเงินจากกระเป๋าเงิน (</w:t>
      </w:r>
      <w:r w:rsidRPr="000C514D">
        <w:rPr>
          <w:rFonts w:ascii="BrowalliaUPC" w:hAnsi="BrowalliaUPC" w:cs="BrowalliaUPC"/>
          <w:sz w:val="32"/>
          <w:szCs w:val="32"/>
        </w:rPr>
        <w:t xml:space="preserve">e - Money)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และเมื่อถึงวันที่ 1 ของเดือน วงเงินจะถูกปรับเป็นค่าเริ่มต้นที่ 200 บาท ไม่มีการสะสมวงเงินในเดือนถัดไป ทั้งนี้ หากยอดใบแจ้งหนี้ค่าไฟฟ้าเกิน 500 บาท จะไม่สามารถใช้สิทธิในเดือนนั้นได้ ต่อมาเมื่อวันที่ 29 มิถุนายน 2560 กระทรวงพลังงาน ได้มีหนังสือขอให้กระทรวงการคลัง พิจารณาดังนี้ (1) ให้กรมบัญชีกลางเป็นผู้ดำเนินการภายใต้บัตรสวัสดิการแห่งรัฐ และใช้เงินกองทุนประชารัฐ (2) การให้สวัสดิการรวมเข้าไปในส่วนของค่าไฟฟ้า ลักษณะเป็นการช่วยเหลือค่าครองชีพเพิ่มขึ้น เนื่องจากเป็นการช่วยเหลือด้านพลังงานเหมือนกัน และ (3) ใช้ฐานข้อมูลของกรมบัญชีกลาง จากผู้มาลงทะเบียนรับสิทธิสวัสดิการ ทั้งนี้ กรมธุรกิจพลังงาน ได้ประสานกับกรมบัญชีกลางเพิ่มสวัสดิการค่าก๊าซ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รวมกับค่าไฟฟ้าอีกเดือนละ 15 บาท รวมเป็นวงเงินสวัสดิการค่าไฟฟ้า 215 บาทต่อคนต่อเดือน 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 xml:space="preserve">3. ที่ผ่านมากระทรวงพลังงาน ได้มีการช่วยเหลือผู้ด้อยโอกาสตามนโยบายของรัฐบาล ได้แก่ (1) มาตรการค่าไฟฟ้าฟรี ตั้งแต่ปี 2551 ถึงปัจจุบัน โดยผู้ใช้ไฟฟ้าที่ได้รับสิทธิค่าไฟฟ้าฟรี คือ ผู้ใช้ไฟฟ้าประเภท 1.1 (ผู้ใช้ไฟฟ้าประเภทบ้านอยู่อาศัย) ที่ติดตั้งมิเตอร์ไม่เกิน 5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แอมป์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 และไม่เป็นนิติบุคคล ซึ่งใช้ไฟฟ้าไม่เกิน 50 หน่วยต่อเดือน ติดต่อกันไม่น้อยกว่า 3 เดือนนับถึงเดือนปัจจุบัน และ (2) โครงการบรรเทาผลกระทบจากการปรับราคาขายปลีกก๊าซ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ภาคครัวเรือน ตามมติ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เมื่อวันที่ 16 กรกฎาคม 2556 โดยช่วยเหลือจ่ายชดเชยส่วนต่างราคาขายปลีกก๊าซ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สำหรับครัวเรือนรายได้น้อย ช่วยเหลือตามปริมาณการใช้จริงแต่ไม่เกิน 18 กิโลกรัมต่อ 3 เดือน ร้านค้า หาบเร่ แผงลอยอาหาร ช่วยเหลือตามปริมาณการใช้จริงแต่ไม่เกิน 150 กิโลกรัมต่อเดือน หรือตามปริมาณที่ลงทะเบียนไว้ โดยตั้งแต่วันที่ 1 กันยายน 2556 ถึงวันที่ 30 มิถุนายน 2560 มีจำนวนผู้มีสิทธิ 7,954,727 ราย มีผู้ใช้สิทธิ 376,162 ราย แบ่งเป็นครัวเรือนรายได้น้อยที่มีสิทธิ 7,569,867 ราย ใช้สิทธิ 194,510 ราย และร้านค้า </w:t>
      </w:r>
      <w:r w:rsidRPr="000C514D">
        <w:rPr>
          <w:rFonts w:ascii="BrowalliaUPC" w:hAnsi="BrowalliaUPC" w:cs="BrowalliaUPC"/>
          <w:sz w:val="32"/>
          <w:szCs w:val="32"/>
          <w:cs/>
        </w:rPr>
        <w:lastRenderedPageBreak/>
        <w:t xml:space="preserve">หาบเร่ แผงลอยอาหารที่มีสิทธิ 384,860 ราย ใช้สิทธิ 181,652 ราย อัตราชดเชยส่วนต่างราคาก๊าซ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ปัจจุบันอยู่ที่ 2.36 บาทต่อกิโลกรัม ทั้งนี้ จากจำนวนผู้มีสิทธิตามโครงการบรรเทาผลกระทบฯ เดิม เมื่อใช้ฐานข้อมูลผู้มีรายได้น้อยที่ขึ้นทะเบียนกับกรมบัญชีกลางภายใต้โครงการลงทะเบียนเพื่อสวัสดิการแห่งรัฐ ปี 2560 จำนวน 14 ล้านคน จะช่วยเหลือกลุ่มผู้มีรายได้น้อยได้เพิ่มมากขึ้น ครอบคลุมและสามารถเข้าถึงตัวบุคคลได้มากขึ้นด้วย นอกจากนี้ ในช่วงที่โครงการลงทะเบียนเพื่อสวัสดิการแห่งรัฐ ปี 2560 ยังไม่มีผลบังคับใช้ รัฐจะชดเชยส่วนต่างราคาก๊าซ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ที่ 2.50 บาทต่อกิโลกรัม ส่วนโครงการบัตรส่วนลดราคา </w:t>
      </w:r>
      <w:r w:rsidRPr="000C514D">
        <w:rPr>
          <w:rFonts w:ascii="BrowalliaUPC" w:hAnsi="BrowalliaUPC" w:cs="BrowalliaUPC"/>
          <w:sz w:val="32"/>
          <w:szCs w:val="32"/>
        </w:rPr>
        <w:t xml:space="preserve">NGV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ได้ขอความร่วมมือให้ ปตท. คงราคาขายปลีกก๊าซ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NGV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ที่ 10 บาทต่อกิโลกรัม สำหรับรถโดยสารสาธารณะไปจนกว่าจะมีกลไกถาวรอื่นมาดูแลแทน ดังนั้น หากรัฐบาลมีนโยบายการให้สวัสดิการตามโครงการลงทะเบียนเพื่อสวัสดิการแห่งรัฐ ปี 2560 ซึ่งได้รวมการช่วยเหลือด้านพลังงาน ในวงเงินรวม 215 บาทต่อคนต่อเดือน ประกอบด้วย ค่าไฟฟ้าวงเงิน 200 บาทต่อคนต่อเดือน และ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วงเงิน 15 บาทต่อคนต่อเดือนด้วยแล้ว จึงเห็นสมควรยุติมาตรการค่าไฟฟ้าฟรีและโครงการบรรเทาผลกระทบจากการปรับราคาขายปลีกก๊าซ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ภาคครัวเรือน รวมถึงยกเลิกคำสั่งและประกาศต่างๆ ที่เกี่ยวข้อง โดยให้สิทธิสวัสดิการช่วยเหลือค่าไฟฟ้าและก๊าซ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ทดแทน เพื่อลดการดำเนินการที่ซ้ำซ้อน และช่วยลดภาระของผู้ประกอบการซึ่งเป็นผู้จ่ายเงินอุดหนุนลงได้ ทั้งยังสอดคล้องกับคำสั่งศาล ฉบับลงวันที่ 25 กุมภาพันธ์ 2560 คดีดำหมายเลขที่ 10/2555 และคดีแดงหมายเลข 369/2560 ซึ่งเห็นควรให้หน่วยงานของรัฐเป็นผู้จัดหาเงินเพื่ออุดหนุนตามนโยบายของรัฐบาล 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b/>
          <w:bCs/>
          <w:sz w:val="32"/>
          <w:szCs w:val="32"/>
        </w:rPr>
      </w:pPr>
      <w:r w:rsidRPr="000C514D">
        <w:rPr>
          <w:rFonts w:ascii="BrowalliaUPC" w:hAnsi="BrowalliaUPC" w:cs="BrowalliaUPC"/>
          <w:b/>
          <w:bCs/>
          <w:sz w:val="32"/>
          <w:szCs w:val="32"/>
          <w:cs/>
        </w:rPr>
        <w:t>มติของที่ประชุม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>1. รับทราบแนวทางการให้สวัสดิการแห่งรัฐผ่านบัตรสวัสดิการ สำหรับค่าไฟฟ้า และค่าก๊าซปิโตรเลียมเหลว (</w:t>
      </w:r>
      <w:r w:rsidRPr="000C514D">
        <w:rPr>
          <w:rFonts w:ascii="BrowalliaUPC" w:hAnsi="BrowalliaUPC" w:cs="BrowalliaUPC"/>
          <w:sz w:val="32"/>
          <w:szCs w:val="32"/>
        </w:rPr>
        <w:t xml:space="preserve">LPG) </w:t>
      </w:r>
      <w:r w:rsidRPr="000C514D">
        <w:rPr>
          <w:rFonts w:ascii="BrowalliaUPC" w:hAnsi="BrowalliaUPC" w:cs="BrowalliaUPC"/>
          <w:sz w:val="32"/>
          <w:szCs w:val="32"/>
          <w:cs/>
        </w:rPr>
        <w:t>ภาคครัวเรือน ของกรมบัญชีกลาง กระทรวงการคลัง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 xml:space="preserve">2. เห็นชอบกำหนดส่วนต่างราคาก๊าซ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ที่ 2.50 บาทต่อกิโลกรัม สำหรับการชดเชยผู้ได้รับสิทธิ์ภายใต้โครงการบรรเทาผลกระทบจากการปรับราคาขายปลีกก๊าซ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ภาคครัวเรือน ระหว่างที่การให้สวัสดิการแห่งรัฐผ่านบัตรสวัสดิการตามโครงการลงทะเบียนเพื่อสวัสดิการแห่งรัฐปี 2560 ยังไม่มีผลบังคับใช้ หรือยังไม่สามารถทดแทนโครงการบรรเทาผลกระทบจากการปรับราคาขายปลีกก๊าซ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>ภาคครัวเรือนได้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lastRenderedPageBreak/>
        <w:t xml:space="preserve">3. เห็นชอบดำเนินการการให้สวัสดิการแห่งรัฐผ่านบัตรสวัสดิการตามโครงการลงทะเบียนเพื่อสวัสดิการแห่งรัฐ ปี 2560 ของกระทรวงการคลัง ทดแทนนโยบายและมาตรการค่าไฟฟ้าฟรี และโครงการบรรเทาผลกระทบจากการปรับราคาขายปลีกก๊าซ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LPG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ภาคครัวเรือน ของกระทรวงพลังงาน เพื่อลดความซ้ำซ้อนในการอุดหนุนแก่ผู้ด้อยโอกาส ทั้งนี้ ให้เร่งดำเนินการภายหลังคณะรัฐมนตรีมีมติเห็นชอบและมีผลบังคับใช้การให้สวัสดิการแห่งรัฐผ่านบัตรสวัสดิการตามโครงการลงทะเบียนเพื่อสวัสดิการแห่งรัฐ ปี 2560 โดยให้รวมอยู่ในสวัสดิการค่าไฟฟ้าฟรี ภายในวงเงิน 200 บาทต่อคนต่อเดือน และมาตรการช่วยเหลือครัวเรือน รายได้น้อยอีก 15 บาทต่อครัวเรือนต่อเดือน ซึ่งเทียบเท่ากับ 45 บาทต่อครัวเรือนต่อ 3 เดือน รวมเป็น 215 บาทต่อครัวเรือนต่อเดือน ทั้งนี้ ในรายละเอียดให้กระทรวงพลังงานประสานกระทรวงการคลังเพื่อหารือแนวทางปฏิบัติต่อไป 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6B2B63" w:rsidRPr="00E10E41" w:rsidRDefault="000C514D" w:rsidP="000C514D">
      <w:pPr>
        <w:rPr>
          <w:szCs w:val="22"/>
          <w:cs/>
        </w:rPr>
      </w:pPr>
      <w:r w:rsidRPr="000C514D">
        <w:rPr>
          <w:rFonts w:ascii="BrowalliaUPC" w:hAnsi="BrowalliaUPC" w:cs="BrowalliaUPC"/>
          <w:sz w:val="32"/>
          <w:szCs w:val="32"/>
          <w:cs/>
        </w:rPr>
        <w:t>4. มอบหมายให้สำนักงานคณะกรรมการกำกับกิจการพลังงานดำเนินการปรับปรุงอัตราค่าไฟฟ้า รวมถึงยกเลิกประกาศ หรือคำสั่งในส่วนที่เกี่ยวข้อง เพื่อรองรับการให้สวัสดิการแห่งรัฐผ่านบัตรสวัสดิการตามโครงการลงทะเบียนเพื่อสวัสดิการแห่งรัฐ ปี 2560 โดยให้มีผลบังคับใช้สอดคล้องกับมติคณะรัฐมนตรีเรื่องการให้สวัสดิการแห่งรัฐผ่านบัตรสวัสดิการตามโครงการลงทะเบียนเพื่อสวัสดิการแห่งรัฐ ปี 2560</w:t>
      </w:r>
    </w:p>
    <w:sectPr w:rsidR="006B2B63" w:rsidRPr="00E10E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C514D"/>
    <w:rsid w:val="000F50F7"/>
    <w:rsid w:val="002802EC"/>
    <w:rsid w:val="002C7275"/>
    <w:rsid w:val="003912D3"/>
    <w:rsid w:val="003C0EBC"/>
    <w:rsid w:val="006B2B63"/>
    <w:rsid w:val="009F78E0"/>
    <w:rsid w:val="00C96C33"/>
    <w:rsid w:val="00E10E41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2B63"/>
    <w:pPr>
      <w:spacing w:after="0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4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7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8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66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1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06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863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931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398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853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2651898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5305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48465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3</cp:revision>
  <dcterms:created xsi:type="dcterms:W3CDTF">2018-03-27T04:47:00Z</dcterms:created>
  <dcterms:modified xsi:type="dcterms:W3CDTF">2018-03-27T04:48:00Z</dcterms:modified>
</cp:coreProperties>
</file>